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05" w:rsidRPr="00C9193C" w:rsidRDefault="00D92205" w:rsidP="00D92205">
      <w:pPr>
        <w:jc w:val="center"/>
        <w:rPr>
          <w:b/>
          <w:sz w:val="28"/>
          <w:szCs w:val="28"/>
        </w:rPr>
      </w:pPr>
      <w:r w:rsidRPr="00C9193C">
        <w:rPr>
          <w:b/>
          <w:sz w:val="28"/>
          <w:szCs w:val="28"/>
        </w:rPr>
        <w:t>Методическая система</w:t>
      </w:r>
    </w:p>
    <w:p w:rsidR="00D92205" w:rsidRPr="00C9193C" w:rsidRDefault="00D92205" w:rsidP="00D92205">
      <w:pPr>
        <w:jc w:val="center"/>
        <w:rPr>
          <w:b/>
          <w:sz w:val="28"/>
          <w:szCs w:val="28"/>
        </w:rPr>
      </w:pPr>
      <w:r w:rsidRPr="00C9193C">
        <w:rPr>
          <w:b/>
          <w:sz w:val="28"/>
          <w:szCs w:val="28"/>
        </w:rPr>
        <w:t>учителя немецкого языка Каховской Ирины Павловны</w:t>
      </w:r>
    </w:p>
    <w:p w:rsidR="00D92205" w:rsidRPr="00D92205" w:rsidRDefault="00D92205" w:rsidP="00D92205">
      <w:pPr>
        <w:jc w:val="center"/>
        <w:rPr>
          <w:b/>
        </w:rPr>
      </w:pPr>
      <w:bookmarkStart w:id="0" w:name="_GoBack"/>
      <w:bookmarkEnd w:id="0"/>
    </w:p>
    <w:p w:rsidR="00D92205" w:rsidRDefault="00D92205" w:rsidP="00D92205">
      <w:pPr>
        <w:jc w:val="both"/>
      </w:pPr>
      <w:r>
        <w:t>Обучение иностранному языку рассматривается как одно из приоритетных направлений современного школь-ного образования и важнейшее условие адаптации человека в современном поликультурном мире. Федеральные государственные стандарты, Стратегия развития системы образования Санкт-Петербурга «Петербургская Шко-ла 2020» ставят перед современным образованием новые задачи, направл</w:t>
      </w:r>
      <w:r w:rsidR="00643E34">
        <w:t>енные на воспитание нового поко</w:t>
      </w:r>
      <w:r>
        <w:t xml:space="preserve">ления, способного к саморазвитию и самосовершенствованию путем сознательного и активного присвоения нового социального опыта, а не только освоение конкретных предметных знаний и навыков. 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Миссией моей педагогической деятельности я вижу </w:t>
      </w:r>
      <w:r>
        <w:rPr>
          <w:b/>
        </w:rPr>
        <w:t>создание образовательного пространства, которое обеспечивает общекультурное, личностное и познавательное развитие учащихся посредством реализации образовательного и воспитательного потенциала иностранного языка.</w:t>
      </w:r>
    </w:p>
    <w:p w:rsidR="00643E34" w:rsidRDefault="00643E34" w:rsidP="00D92205">
      <w:pPr>
        <w:jc w:val="both"/>
        <w:rPr>
          <w:b/>
        </w:rPr>
      </w:pPr>
    </w:p>
    <w:p w:rsidR="00D92205" w:rsidRDefault="00D92205" w:rsidP="00D92205">
      <w:pPr>
        <w:jc w:val="both"/>
      </w:pPr>
      <w:r>
        <w:rPr>
          <w:b/>
        </w:rPr>
        <w:t xml:space="preserve">Целью моей методической системы является </w:t>
      </w:r>
      <w:r>
        <w:t>формирование высокой положительной мотивации через вклю-чение учащихся в активную познавательную и творческую деятельно</w:t>
      </w:r>
      <w:r w:rsidR="00643E34">
        <w:t>сть и развитие иноязычной комму</w:t>
      </w:r>
      <w:r>
        <w:t>никативной компетенции в совокупности ее составляющих через внедрение</w:t>
      </w:r>
      <w:r w:rsidR="00643E34">
        <w:t xml:space="preserve"> современных педагогических тех</w:t>
      </w:r>
      <w:r>
        <w:t>нологий, практики и стандартов международных тестирований и регулярное проведение процедур сопоставительных исследований.</w:t>
      </w:r>
    </w:p>
    <w:p w:rsidR="00643E34" w:rsidRDefault="00643E34" w:rsidP="00D92205">
      <w:pPr>
        <w:jc w:val="both"/>
        <w:rPr>
          <w:b/>
        </w:rPr>
      </w:pPr>
    </w:p>
    <w:p w:rsidR="00D92205" w:rsidRDefault="00D92205" w:rsidP="00D92205">
      <w:pPr>
        <w:jc w:val="both"/>
      </w:pPr>
      <w:r>
        <w:rPr>
          <w:b/>
        </w:rPr>
        <w:t>Результатами</w:t>
      </w:r>
      <w:r>
        <w:t xml:space="preserve"> методическая система предполагает: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 - формирование высокой мотивации изучения немецкого языка;</w:t>
      </w:r>
    </w:p>
    <w:p w:rsidR="00D92205" w:rsidRDefault="00D92205" w:rsidP="00D92205">
      <w:pPr>
        <w:jc w:val="both"/>
      </w:pPr>
      <w:r>
        <w:t xml:space="preserve"> - формирование коммуникативной компетенции в межкультурной коммуникации;</w:t>
      </w:r>
    </w:p>
    <w:p w:rsidR="00D92205" w:rsidRDefault="00D92205" w:rsidP="00D92205">
      <w:pPr>
        <w:jc w:val="both"/>
      </w:pPr>
      <w:r>
        <w:t xml:space="preserve"> - формирование общекультурной идентичности как составляющей гражданской идентичности;</w:t>
      </w:r>
    </w:p>
    <w:p w:rsidR="00D92205" w:rsidRDefault="00D92205" w:rsidP="00D92205">
      <w:pPr>
        <w:jc w:val="both"/>
      </w:pPr>
      <w:r>
        <w:t xml:space="preserve">  - приобщение к ценностям мировой культуры через источники информации (в т.ч. мультимедийные) и через непосредственное участие в школьных обменах и различных конкурсах;   </w:t>
      </w:r>
    </w:p>
    <w:p w:rsidR="00D92205" w:rsidRDefault="00D92205" w:rsidP="00D92205">
      <w:pPr>
        <w:jc w:val="both"/>
      </w:pPr>
      <w:r>
        <w:t>- развитие навыков смыслового чтения и критического мышления;</w:t>
      </w:r>
    </w:p>
    <w:p w:rsidR="00D92205" w:rsidRDefault="00D92205" w:rsidP="00D92205">
      <w:pPr>
        <w:jc w:val="both"/>
      </w:pPr>
      <w:r>
        <w:t>- развитие исследовательских учебных действий, включая навыки работы с информацией;</w:t>
      </w:r>
    </w:p>
    <w:p w:rsidR="00D92205" w:rsidRDefault="00D92205" w:rsidP="00D92205">
      <w:pPr>
        <w:jc w:val="both"/>
      </w:pPr>
      <w:r>
        <w:t xml:space="preserve"> - умение осуществлять индивидуальную и совместную проектную работу, в т.ч. межпредметного характера;</w:t>
      </w:r>
    </w:p>
    <w:p w:rsidR="00D92205" w:rsidRDefault="00D92205" w:rsidP="00D92205">
      <w:pPr>
        <w:jc w:val="both"/>
      </w:pPr>
      <w:r>
        <w:t xml:space="preserve"> - владение способами и приемами дальнейшего самостоятельного изучения иностранных языков;</w:t>
      </w:r>
    </w:p>
    <w:p w:rsidR="00D92205" w:rsidRDefault="00D92205" w:rsidP="00D92205">
      <w:pPr>
        <w:jc w:val="both"/>
      </w:pPr>
      <w:r>
        <w:t>- осуществление регулятивных действий самонаблюдения, само- и взаимоконтроля, само- и    взаимооценки в процессе коммуникативной деятельности на иностранном языке.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Важнейшим аспектом моей методической системы является совершенствование </w:t>
      </w:r>
      <w:r>
        <w:rPr>
          <w:b/>
        </w:rPr>
        <w:t xml:space="preserve">содержания обучения </w:t>
      </w:r>
      <w:r w:rsidR="00643E34">
        <w:t>с уче</w:t>
      </w:r>
      <w:r>
        <w:t>том запросов науки, жизни, потребностей учащихся. В своей работе я использую современные учебные пособия немецких издательств («</w:t>
      </w:r>
      <w:r>
        <w:rPr>
          <w:lang w:val="de-DE"/>
        </w:rPr>
        <w:t>Ausblick</w:t>
      </w:r>
      <w:r>
        <w:t>», «</w:t>
      </w:r>
      <w:r>
        <w:rPr>
          <w:lang w:val="de-DE"/>
        </w:rPr>
        <w:t>So</w:t>
      </w:r>
      <w:r w:rsidRPr="00D92205">
        <w:t xml:space="preserve"> </w:t>
      </w:r>
      <w:r>
        <w:rPr>
          <w:lang w:val="de-DE"/>
        </w:rPr>
        <w:t>geht</w:t>
      </w:r>
      <w:r>
        <w:t>`</w:t>
      </w:r>
      <w:r>
        <w:rPr>
          <w:lang w:val="de-DE"/>
        </w:rPr>
        <w:t>s</w:t>
      </w:r>
      <w:r w:rsidRPr="00D92205">
        <w:t xml:space="preserve"> </w:t>
      </w:r>
      <w:r>
        <w:rPr>
          <w:lang w:val="de-DE"/>
        </w:rPr>
        <w:t>zum</w:t>
      </w:r>
      <w:r w:rsidRPr="00D92205">
        <w:t xml:space="preserve"> </w:t>
      </w:r>
      <w:r>
        <w:rPr>
          <w:lang w:val="de-DE"/>
        </w:rPr>
        <w:t>DSD</w:t>
      </w:r>
      <w:r w:rsidRPr="00D92205">
        <w:t xml:space="preserve"> </w:t>
      </w:r>
      <w:r>
        <w:rPr>
          <w:lang w:val="de-DE"/>
        </w:rPr>
        <w:t>II</w:t>
      </w:r>
      <w:r>
        <w:t xml:space="preserve"> (</w:t>
      </w:r>
      <w:r>
        <w:rPr>
          <w:lang w:val="de-DE"/>
        </w:rPr>
        <w:t>I</w:t>
      </w:r>
      <w:r>
        <w:t>)», «</w:t>
      </w:r>
      <w:r>
        <w:rPr>
          <w:lang w:val="de-DE"/>
        </w:rPr>
        <w:t>Ziel</w:t>
      </w:r>
      <w:r>
        <w:t>» и др.), журналы «</w:t>
      </w:r>
      <w:r>
        <w:rPr>
          <w:lang w:val="de-DE"/>
        </w:rPr>
        <w:t>Schrumdirum</w:t>
      </w:r>
      <w:r>
        <w:t>» и «</w:t>
      </w:r>
      <w:r>
        <w:rPr>
          <w:lang w:val="de-DE"/>
        </w:rPr>
        <w:t>Vitamin</w:t>
      </w:r>
      <w:r>
        <w:t>.</w:t>
      </w:r>
      <w:r>
        <w:rPr>
          <w:lang w:val="de-DE"/>
        </w:rPr>
        <w:t>de</w:t>
      </w:r>
      <w:r>
        <w:t>», рассылки «</w:t>
      </w:r>
      <w:r>
        <w:rPr>
          <w:lang w:val="de-DE"/>
        </w:rPr>
        <w:t>Deutsche</w:t>
      </w:r>
      <w:r w:rsidRPr="00D92205">
        <w:t xml:space="preserve"> </w:t>
      </w:r>
      <w:r>
        <w:rPr>
          <w:lang w:val="de-DE"/>
        </w:rPr>
        <w:t>Welle</w:t>
      </w:r>
      <w:r>
        <w:t>» и другие электронные образовательные ресурсы, которые позволяют применить на уроке актуальный страноведческий материал. В моем кабинете собрана библиотека произведений немецких классиков и современная литература для молодежи, в школьном музее имеются комплекты произведений Эриха Кестнера, имя которого носит наша гимназия. В соавторстве с моей коллегой Молчановой И.В. создана программа внеурочной деятельности «Читаем Кестнера» для учащихся 5 – 9 классов.</w:t>
      </w:r>
    </w:p>
    <w:p w:rsidR="00D92205" w:rsidRDefault="00D92205" w:rsidP="00D92205">
      <w:pPr>
        <w:jc w:val="both"/>
      </w:pPr>
      <w:r>
        <w:lastRenderedPageBreak/>
        <w:t>Для реализации миссии моей педагогической деятельности и достижения результатов обучения я использую урочную и внеурочную деятельность, программы дополнительного образования, самообразование и программы повышения квалификации, распространение и обмен опытом. Как учитель-предметник я преподаю немецкий язык в 1 – 11 классах и имею многолетний опыт работы с учащимися самых разных возрастных групп.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На своих уроках я успешно применяю </w:t>
      </w:r>
      <w:r>
        <w:rPr>
          <w:b/>
        </w:rPr>
        <w:t xml:space="preserve">интерактивные методы обучения, </w:t>
      </w:r>
      <w:r>
        <w:t>выражающиеся в широком взаимо-действии учащихся в группах и парах, между группами и парами, с источниками информации и с окружающей средой. Применение таких методов я считаю важным условием создания мотивации и успешного освоения предметных знаний. При формируются навыки критического мышления, само- и взаимооценки, умение рабо-тать с большим объемом информации и многие другие. На своем опыте я зн</w:t>
      </w:r>
      <w:r w:rsidR="00643E34">
        <w:t>аю, что успешными ученики стано</w:t>
      </w:r>
      <w:r>
        <w:t>вятся тогда, когда они учатся не только у учителя, но и друг у друга. Инте</w:t>
      </w:r>
      <w:r w:rsidR="00643E34">
        <w:t>рактивные методы позволяют полу</w:t>
      </w:r>
      <w:r>
        <w:t>чать знания в обстановке сотрудничества, где отношения между учителем и учениками строятся на паритетной основе.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Я активно использую созданный мною ЭОР «Немецкий с удовольствием» для учащихся 4 – 6 классов, в основу которого положен </w:t>
      </w:r>
      <w:r>
        <w:rPr>
          <w:b/>
        </w:rPr>
        <w:t>наглядно-интерактивный метод</w:t>
      </w:r>
      <w:r>
        <w:t xml:space="preserve"> обучения иностранным языкам: комплект тематических учебно-методических разработок с использованием интерактивной доски </w:t>
      </w:r>
      <w:r>
        <w:rPr>
          <w:lang w:val="de-DE"/>
        </w:rPr>
        <w:t>SMART</w:t>
      </w:r>
      <w:r w:rsidR="00643E34">
        <w:t>, позволяющий опти</w:t>
      </w:r>
      <w:r>
        <w:t>мизировать и интенсифицировать процесс учебно-познавательной деяте</w:t>
      </w:r>
      <w:r w:rsidR="00643E34">
        <w:t>льности учащихся, развивать уни</w:t>
      </w:r>
      <w:r>
        <w:t xml:space="preserve">версальные учебные умения учащихся (развитие ключевых компетенций в области говорения, чтения, ауди-рования, письма; умение импровизировать, используя визуальные опоры; формирование лингво-страноведческой компетенции учащихся через знакомство с музыкальной и детской песенной и поэтической культурой немецкоговорящих стран). Созданный мною ЭОР </w:t>
      </w:r>
      <w:r>
        <w:rPr>
          <w:i/>
        </w:rPr>
        <w:t>активно используется учителями немецкого языка нашей гимназии и других школ города</w:t>
      </w:r>
      <w:r>
        <w:t>. Он был представлен на городском конкурсе цифровых образовательных ресурсов и распространен на электронном носителе среди коллег.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Технологию </w:t>
      </w:r>
      <w:r>
        <w:rPr>
          <w:b/>
        </w:rPr>
        <w:t xml:space="preserve">молодежных дебатов </w:t>
      </w:r>
      <w:r>
        <w:t xml:space="preserve">можно внедрять на уроках в любой возрастной группе. В старших классах эта технология применяется мною в полном объеме. Мои ученики вот уже в </w:t>
      </w:r>
      <w:r w:rsidR="00643E34">
        <w:t>течение трех лет ежегодно участ</w:t>
      </w:r>
      <w:r>
        <w:t>вуют в международном проекте «Молодежные дебаты», которые ведутся на немецком языке и организуются при поддержке Института им. Гете. В 2013/2014 учебном году две мои ученицы (Паченкова Анна, Литовская Мария) победили в городском и Всероссийском финалах.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В разных возрастных группах я широко применяю </w:t>
      </w:r>
      <w:r>
        <w:rPr>
          <w:b/>
        </w:rPr>
        <w:t xml:space="preserve">технологию проектной деятельности – </w:t>
      </w:r>
      <w:r>
        <w:t>от мини-проектов в начальной школе до межшкольных и международных проектов в средней и старшей школе. В качестве примера приведу международные проекты, осуществленные совместно с нашей партнерской школой – гимназией им. Карла Бехштейна г. Эркнер (ФРГ), «Музыка и мода», «Россия – Германия. Партнеры будущего», межшкольный театральный проект (с ГБОУ СОШ № 481) «Эрих Кестнер. К 115-летию со дня рождения», который был представлен общественности города в рамках Недели Германии. Интересен меж-школьный проект (с ГБОУ СОШ № 303 им. Ф.Шиллера и № 515 – Гетешуле), в рамках которого появились галереи иллюстраций к произведениям Гете (в Гетешуле) и произведениям Эриха Кестнера (в нашей гимназии). Эта галерея является теперь непременным атрибутом экскурсий по нашей гимназии, которые проводят мои ученики.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Проектные </w:t>
      </w:r>
      <w:r>
        <w:rPr>
          <w:b/>
        </w:rPr>
        <w:t>исследовательские работы</w:t>
      </w:r>
      <w:r>
        <w:t xml:space="preserve"> учащихся 9-х («Проблемы молодежи») и 11-х классов («Актуальные проблемы современности») носят ярко выраженный межпредметный характер. Они выполняются учащимися на занятиях дополнительного </w:t>
      </w:r>
      <w:r>
        <w:lastRenderedPageBreak/>
        <w:t xml:space="preserve">образования в рамках подготовки учащихся к </w:t>
      </w:r>
      <w:r w:rsidR="00643E34">
        <w:t>экзамену «Немецкий языковой дип</w:t>
      </w:r>
      <w:r>
        <w:t>лом», которая осуществляется совместно с носителем немецкого языка из Германии, представителем Цент-рального бюро зарубежного школьного образования. Это позволяет примен</w:t>
      </w:r>
      <w:r w:rsidR="00643E34">
        <w:t>ять международую практику тести</w:t>
      </w:r>
      <w:r>
        <w:t>рования, адаптированную к нашей образовательной среде. Это позволяет учащимся получить важнейшие навыки, необходимые для дальнейшего продолжения образования. За последние три года 32 учащихся получили «Немецкие языковые дипломы», 3 моих учащихся продолжили учебу в высших учебных заведениях Германии.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Одним из важнейших аспектов своей я считаю систематический </w:t>
      </w:r>
      <w:r>
        <w:rPr>
          <w:b/>
        </w:rPr>
        <w:t>мониторинг и оценку</w:t>
      </w:r>
      <w:r>
        <w:t xml:space="preserve"> образовательных результатов как основные условия повышения качества образования. Мною разработана система внутреннего мониторинга знаний учащихся по иностранным языкам, которая </w:t>
      </w:r>
      <w:r>
        <w:rPr>
          <w:i/>
        </w:rPr>
        <w:t>активно применяется учителями гимназии</w:t>
      </w:r>
      <w:r>
        <w:t xml:space="preserve">. Уже в течение 5 лет в гимназии осуществляется поэтапный контроль знаний учащихся с 3 по 11 классы, в ходе которого 2 раза в год ( в декабре и апреле) проверяются ключевые навыки учащихся (лекико-грамматические, чтение, аудирование, письмо). Результаты заносятся в созданную мной электронную таблицу в формате </w:t>
      </w:r>
      <w:r>
        <w:rPr>
          <w:lang w:val="de-DE"/>
        </w:rPr>
        <w:t>Exel</w:t>
      </w:r>
      <w:r>
        <w:t>. Анализ результатов позволяет учителю объективно оценить знания учащихся (по балльной системе), проследить динамику успеваемости каждого учащегося (реализация личностно-ориентированного подхода), определить приоритеты на ближайший период, т.е. осуществить рефлексию своей педагогической деятельности. Еще одним преимуществом поэтапного контроля является его соответствие формату ЕГЭ, таким образом у учащихся формируются метапредметные навыки выполнения тестовых работ.</w:t>
      </w:r>
    </w:p>
    <w:p w:rsidR="00643E34" w:rsidRDefault="00643E34" w:rsidP="00D92205">
      <w:pPr>
        <w:jc w:val="both"/>
      </w:pPr>
    </w:p>
    <w:p w:rsidR="00D92205" w:rsidRDefault="00D92205" w:rsidP="00D92205">
      <w:pPr>
        <w:jc w:val="both"/>
      </w:pPr>
      <w:r>
        <w:t xml:space="preserve">Собственный </w:t>
      </w:r>
      <w:r>
        <w:rPr>
          <w:b/>
        </w:rPr>
        <w:t>педагогический опыт</w:t>
      </w:r>
      <w:r>
        <w:t xml:space="preserve"> я распространяю на различных уровнях педагогического сообщества: на открытых уроках, районных и городских конференциях, Всероссийских сеансах видеоконферецсвязи, семинарах, конкурсах педагогического мастерства. В течение пяти лет я являюсь экспертом ЕГЭ по немецкому языку. Работу в экспертной комиссии и участие в конкурсах я рассматриваю как еще одну возможность поделиться и перенять опыт у коллег района и города. </w:t>
      </w:r>
    </w:p>
    <w:p w:rsidR="00643E34" w:rsidRDefault="00643E34" w:rsidP="00531988">
      <w:pPr>
        <w:jc w:val="both"/>
      </w:pPr>
    </w:p>
    <w:p w:rsidR="00E172A4" w:rsidRDefault="00531988" w:rsidP="00531988">
      <w:pPr>
        <w:jc w:val="both"/>
      </w:pPr>
      <w:r>
        <w:t xml:space="preserve">Подтверждением </w:t>
      </w:r>
      <w:r w:rsidRPr="00E81DFE">
        <w:rPr>
          <w:b/>
        </w:rPr>
        <w:t>эффективности</w:t>
      </w:r>
      <w:r>
        <w:t xml:space="preserve"> моей методической системы являются высокая мотивация и положительная динамика образовательных результатов учащихся, их победы в районных, региональных и Всероссийских олимпиадах и конкурсах, стабильно высокие результаты сдачи ЕГЭ по немецкому языку.</w:t>
      </w:r>
      <w:r w:rsidR="00643E34" w:rsidRPr="00643E34">
        <w:t xml:space="preserve"> </w:t>
      </w:r>
      <w:r w:rsidR="00643E34">
        <w:t>Многие мои выпускники активно используют знания немецкого языка в профессиональной или иной сфере.</w:t>
      </w:r>
      <w:r w:rsidR="00643E34">
        <w:t xml:space="preserve"> </w:t>
      </w:r>
      <w:r w:rsidR="00D92205">
        <w:t>Именно это дает мне чувство реализованности в профессии.</w:t>
      </w:r>
    </w:p>
    <w:sectPr w:rsidR="00E1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05"/>
    <w:rsid w:val="00531988"/>
    <w:rsid w:val="00643E34"/>
    <w:rsid w:val="00C9193C"/>
    <w:rsid w:val="00D92205"/>
    <w:rsid w:val="00E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2015-04-13T09:33:00Z</dcterms:created>
  <dcterms:modified xsi:type="dcterms:W3CDTF">2015-04-13T14:09:00Z</dcterms:modified>
</cp:coreProperties>
</file>